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48" w:rsidRPr="00AD0448" w:rsidRDefault="00AD0448" w:rsidP="00AD0448">
      <w:pPr>
        <w:shd w:val="clear" w:color="auto" w:fill="FFFFFF"/>
        <w:ind w:firstLine="0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ДЕТСКИЙ ОТДЫХ В КРЫМУ ДОЛ </w:t>
      </w:r>
      <w:r w:rsid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«</w:t>
      </w: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Радость</w:t>
      </w:r>
      <w:r w:rsid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»</w:t>
      </w: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 2 смена!!!</w:t>
      </w:r>
    </w:p>
    <w:p w:rsidR="0029429D" w:rsidRDefault="0029429D" w:rsidP="00AD0448">
      <w:pPr>
        <w:shd w:val="clear" w:color="auto" w:fill="FFFFFF"/>
        <w:ind w:firstLine="0"/>
        <w:jc w:val="left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ВАС ЖДЕТ:</w:t>
      </w:r>
    </w:p>
    <w:p w:rsidR="00AD0448" w:rsidRPr="00AD0448" w:rsidRDefault="00AD0448" w:rsidP="00AD04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Живописная курортная зона, пляж 150 м от жилого корпуса;</w:t>
      </w:r>
    </w:p>
    <w:p w:rsidR="00AD0448" w:rsidRPr="00AD0448" w:rsidRDefault="00AD0448" w:rsidP="00AD04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Теплое Черное море, чистейший морской воздух;</w:t>
      </w:r>
    </w:p>
    <w:p w:rsidR="00AD0448" w:rsidRPr="00AD0448" w:rsidRDefault="00AD0448" w:rsidP="00AD04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5-ти разовое питание;</w:t>
      </w:r>
    </w:p>
    <w:p w:rsidR="00AD0448" w:rsidRPr="00AD0448" w:rsidRDefault="00AD0448" w:rsidP="00AD04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Спортивные и развлекательные мероприятия, дискотеки;</w:t>
      </w:r>
    </w:p>
    <w:p w:rsidR="00AD0448" w:rsidRPr="00AD0448" w:rsidRDefault="00AD0448" w:rsidP="00AD04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AD0448">
        <w:rPr>
          <w:rFonts w:eastAsia="Times New Roman"/>
          <w:color w:val="000000"/>
          <w:sz w:val="32"/>
          <w:szCs w:val="32"/>
          <w:lang w:eastAsia="ru-RU"/>
        </w:rPr>
        <w:t>Обзорка</w:t>
      </w:r>
      <w:proofErr w:type="spellEnd"/>
      <w:r w:rsidRPr="00AD0448">
        <w:rPr>
          <w:rFonts w:eastAsia="Times New Roman"/>
          <w:color w:val="000000"/>
          <w:sz w:val="32"/>
          <w:szCs w:val="32"/>
          <w:lang w:eastAsia="ru-RU"/>
        </w:rPr>
        <w:t xml:space="preserve"> по </w:t>
      </w:r>
      <w:proofErr w:type="gramStart"/>
      <w:r w:rsidRPr="00AD0448">
        <w:rPr>
          <w:rFonts w:eastAsia="Times New Roman"/>
          <w:color w:val="000000"/>
          <w:sz w:val="32"/>
          <w:szCs w:val="32"/>
          <w:lang w:eastAsia="ru-RU"/>
        </w:rPr>
        <w:t>г</w:t>
      </w:r>
      <w:proofErr w:type="gramEnd"/>
      <w:r w:rsidRPr="00AD0448">
        <w:rPr>
          <w:rFonts w:eastAsia="Times New Roman"/>
          <w:color w:val="000000"/>
          <w:sz w:val="32"/>
          <w:szCs w:val="32"/>
          <w:lang w:eastAsia="ru-RU"/>
        </w:rPr>
        <w:t>. Севастополю;</w:t>
      </w:r>
    </w:p>
    <w:p w:rsidR="00AD0448" w:rsidRPr="00AD0448" w:rsidRDefault="00AD0448" w:rsidP="00AD04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Музей Черноморского флота РФ;</w:t>
      </w:r>
    </w:p>
    <w:p w:rsidR="00AD0448" w:rsidRPr="00AD0448" w:rsidRDefault="00AD0448" w:rsidP="00AD04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30-ая и 35-ая береговые батареи;</w:t>
      </w:r>
    </w:p>
    <w:p w:rsidR="00AD0448" w:rsidRPr="00AD0448" w:rsidRDefault="00AD0448" w:rsidP="00AD04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Посещение боевого корабля, Сапун-горы;</w:t>
      </w:r>
    </w:p>
    <w:p w:rsidR="00AD0448" w:rsidRPr="00AD0448" w:rsidRDefault="00AD0448" w:rsidP="00AD04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Военная часть морских пехотинцев, боевой полигон, осмотр боевой техники, и еще много интересного!</w:t>
      </w:r>
    </w:p>
    <w:p w:rsidR="00AD0448" w:rsidRDefault="00AD0448" w:rsidP="00AD0448">
      <w:pPr>
        <w:shd w:val="clear" w:color="auto" w:fill="FFFFFF"/>
        <w:ind w:firstLine="0"/>
        <w:jc w:val="left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Информация для родителей:</w:t>
      </w:r>
    </w:p>
    <w:p w:rsidR="0029429D" w:rsidRPr="00AD0448" w:rsidRDefault="0029429D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Стоимость перелета – 16 200 руб.</w:t>
      </w:r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Стоимость путевки – 12 500 руб.</w:t>
      </w:r>
    </w:p>
    <w:p w:rsidR="00AD0448" w:rsidRDefault="00AD0448" w:rsidP="00AD0448">
      <w:pPr>
        <w:shd w:val="clear" w:color="auto" w:fill="FFFFFF"/>
        <w:ind w:firstLine="0"/>
        <w:jc w:val="left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ИТОГО - 28 700 рублей.</w:t>
      </w:r>
    </w:p>
    <w:p w:rsidR="0029429D" w:rsidRPr="00AD0448" w:rsidRDefault="0029429D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</w:p>
    <w:p w:rsidR="00AD0448" w:rsidRPr="0029429D" w:rsidRDefault="00AD0448" w:rsidP="00AD0448">
      <w:pPr>
        <w:shd w:val="clear" w:color="auto" w:fill="FFFFFF"/>
        <w:ind w:firstLine="0"/>
        <w:jc w:val="left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Вылет 16 июня 2016</w:t>
      </w:r>
    </w:p>
    <w:p w:rsidR="00AD0448" w:rsidRPr="0029429D" w:rsidRDefault="00AD0448" w:rsidP="00AD0448">
      <w:pPr>
        <w:shd w:val="clear" w:color="auto" w:fill="FFFFFF"/>
        <w:ind w:firstLine="0"/>
        <w:jc w:val="left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Прилет 3 июля 2016</w:t>
      </w:r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</w:p>
    <w:p w:rsid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 ПО ВСЕМ ВОЗНИКАЮЩИМ ВОПРОСАМ ОБРАЩАТЬСЯ ПО ТЕЛЕФОНУ: 8(843)272-61-16 ДОСААФ РТ, сот. 89625523087 Оксана Андреевна</w:t>
      </w:r>
    </w:p>
    <w:p w:rsidR="0029429D" w:rsidRPr="00AD0448" w:rsidRDefault="0029429D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b/>
          <w:color w:val="000000"/>
          <w:sz w:val="32"/>
          <w:szCs w:val="32"/>
          <w:lang w:eastAsia="ru-RU"/>
        </w:rPr>
        <w:t>НЕОБХОДИМЫЕ ДОКУМЕНТЫ:</w:t>
      </w:r>
    </w:p>
    <w:p w:rsidR="00AD0448" w:rsidRPr="00AD0448" w:rsidRDefault="00AD0448" w:rsidP="00AD04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Копию паспорта или свидетельства о рождении ребенка;</w:t>
      </w:r>
    </w:p>
    <w:p w:rsidR="00AD0448" w:rsidRPr="00AD0448" w:rsidRDefault="00AD0448" w:rsidP="00AD04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Оригинал пасп</w:t>
      </w:r>
      <w:r w:rsidR="0029429D">
        <w:rPr>
          <w:rFonts w:eastAsia="Times New Roman"/>
          <w:color w:val="000000"/>
          <w:sz w:val="32"/>
          <w:szCs w:val="32"/>
          <w:lang w:eastAsia="ru-RU"/>
        </w:rPr>
        <w:t>о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t>рт или свидетельство о рождении (привезти в день отъезда);</w:t>
      </w:r>
    </w:p>
    <w:p w:rsidR="00AD0448" w:rsidRPr="00AD0448" w:rsidRDefault="00AD0448" w:rsidP="00AD04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Родительский договор (подписывается на месте при оплате);</w:t>
      </w:r>
    </w:p>
    <w:p w:rsidR="00AD0448" w:rsidRPr="00AD0448" w:rsidRDefault="00AD0448" w:rsidP="00AD04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Справка с места учебы ребенка (школа, класс) с фотографией (3 на 4);</w:t>
      </w:r>
    </w:p>
    <w:p w:rsidR="00AD0448" w:rsidRPr="00AD0448" w:rsidRDefault="00AD0448" w:rsidP="00AD04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Копии паспорта одного из родителей;</w:t>
      </w:r>
    </w:p>
    <w:p w:rsidR="00AD0448" w:rsidRPr="00AD0448" w:rsidRDefault="00AD0448" w:rsidP="00AD04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Места работ и должность родителей;</w:t>
      </w:r>
    </w:p>
    <w:p w:rsidR="00AD0448" w:rsidRPr="00AD0448" w:rsidRDefault="00AD0448" w:rsidP="00AD04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Фактический адрес ребенка и телефоны родителей (мобильные номера родителей и домашний);</w:t>
      </w:r>
    </w:p>
    <w:p w:rsidR="00AD0448" w:rsidRPr="00AD0448" w:rsidRDefault="00AD0448" w:rsidP="00AD04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Медицинская карта ребенка (по образцу</w:t>
      </w:r>
      <w:r w:rsidRPr="0029429D">
        <w:rPr>
          <w:rFonts w:eastAsia="Times New Roman"/>
          <w:color w:val="000000"/>
          <w:sz w:val="32"/>
          <w:szCs w:val="32"/>
          <w:lang w:eastAsia="ru-RU"/>
        </w:rPr>
        <w:t> 1 страница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t>, </w:t>
      </w:r>
      <w:r w:rsidRPr="0029429D">
        <w:rPr>
          <w:rFonts w:eastAsia="Times New Roman"/>
          <w:color w:val="000000"/>
          <w:sz w:val="32"/>
          <w:szCs w:val="32"/>
          <w:lang w:eastAsia="ru-RU"/>
        </w:rPr>
        <w:t>оборотная сторона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t>) (</w:t>
      </w:r>
      <w:proofErr w:type="gramStart"/>
      <w:r w:rsidRPr="00AD0448">
        <w:rPr>
          <w:rFonts w:eastAsia="Times New Roman"/>
          <w:color w:val="000000"/>
          <w:sz w:val="32"/>
          <w:szCs w:val="32"/>
          <w:lang w:eastAsia="ru-RU"/>
        </w:rPr>
        <w:t>заполненную</w:t>
      </w:r>
      <w:proofErr w:type="gramEnd"/>
      <w:r w:rsidRPr="00AD0448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29429D" w:rsidRPr="00AD0448">
        <w:rPr>
          <w:rFonts w:eastAsia="Times New Roman"/>
          <w:color w:val="000000"/>
          <w:sz w:val="32"/>
          <w:szCs w:val="32"/>
          <w:lang w:eastAsia="ru-RU"/>
        </w:rPr>
        <w:t>педиатром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t xml:space="preserve"> привезти в день отъезда);</w:t>
      </w:r>
    </w:p>
    <w:p w:rsidR="00AD0448" w:rsidRPr="00AD0448" w:rsidRDefault="00AD0448" w:rsidP="00AD04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lastRenderedPageBreak/>
        <w:t>Справка об отсутствии инфекционных заболеваний в доме, полученная за 3 дня до отъезда (привезти в день отъезда);</w:t>
      </w:r>
    </w:p>
    <w:p w:rsidR="00AD0448" w:rsidRPr="00AD0448" w:rsidRDefault="00AD0448" w:rsidP="00AD04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Справка об отсутствии педикулеза, полученная за 3 дня до отъезда</w:t>
      </w:r>
      <w:r w:rsidR="0029429D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t>(привезти в день отъезда);</w:t>
      </w:r>
    </w:p>
    <w:p w:rsidR="00AD0448" w:rsidRPr="00AD0448" w:rsidRDefault="00AD0448" w:rsidP="00AD04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Страховой медицинский полис</w:t>
      </w:r>
      <w:r w:rsidRPr="0029429D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t>(желательно нового образца) (привезти в день отъезда);</w:t>
      </w:r>
    </w:p>
    <w:p w:rsidR="00AD0448" w:rsidRPr="00AD0448" w:rsidRDefault="00AD0448" w:rsidP="0029429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color w:val="000000"/>
          <w:sz w:val="32"/>
          <w:szCs w:val="32"/>
          <w:lang w:eastAsia="ru-RU"/>
        </w:rPr>
        <w:t>Информированное добровольное согласие на медицинское вмешательство;</w:t>
      </w:r>
    </w:p>
    <w:p w:rsidR="00AD0448" w:rsidRPr="00AD0448" w:rsidRDefault="00AD0448" w:rsidP="00AD04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color w:val="000000"/>
          <w:sz w:val="32"/>
          <w:szCs w:val="32"/>
          <w:lang w:eastAsia="ru-RU"/>
        </w:rPr>
        <w:t>Доверенность на сопровождение в самолете в Крым и в Татарстан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t>;</w:t>
      </w:r>
    </w:p>
    <w:p w:rsidR="00AD0448" w:rsidRPr="0029429D" w:rsidRDefault="00AD0448" w:rsidP="00AD044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color w:val="000000"/>
          <w:sz w:val="32"/>
          <w:szCs w:val="32"/>
          <w:lang w:eastAsia="ru-RU"/>
        </w:rPr>
        <w:t>Памятка родителям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t>;</w:t>
      </w:r>
    </w:p>
    <w:p w:rsidR="0029429D" w:rsidRDefault="0029429D" w:rsidP="0029429D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Все документы с телефонами родителей можно скинуть на почту </w:t>
      </w:r>
      <w:r w:rsidRPr="0029429D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hyperlink r:id="rId5" w:history="1">
        <w:r w:rsidRPr="00754EC4">
          <w:rPr>
            <w:rStyle w:val="a5"/>
            <w:rFonts w:eastAsia="Times New Roman"/>
            <w:sz w:val="32"/>
            <w:szCs w:val="32"/>
            <w:lang w:val="en-US" w:eastAsia="ru-RU"/>
          </w:rPr>
          <w:t>dosaafrt</w:t>
        </w:r>
        <w:r w:rsidRPr="00754EC4">
          <w:rPr>
            <w:rStyle w:val="a5"/>
            <w:rFonts w:eastAsia="Times New Roman"/>
            <w:sz w:val="32"/>
            <w:szCs w:val="32"/>
            <w:lang w:eastAsia="ru-RU"/>
          </w:rPr>
          <w:t>@</w:t>
        </w:r>
        <w:r w:rsidRPr="00754EC4">
          <w:rPr>
            <w:rStyle w:val="a5"/>
            <w:rFonts w:eastAsia="Times New Roman"/>
            <w:sz w:val="32"/>
            <w:szCs w:val="32"/>
            <w:lang w:val="en-US" w:eastAsia="ru-RU"/>
          </w:rPr>
          <w:t>mail</w:t>
        </w:r>
        <w:r w:rsidRPr="00754EC4">
          <w:rPr>
            <w:rStyle w:val="a5"/>
            <w:rFonts w:eastAsia="Times New Roman"/>
            <w:sz w:val="32"/>
            <w:szCs w:val="32"/>
            <w:lang w:eastAsia="ru-RU"/>
          </w:rPr>
          <w:t>.</w:t>
        </w:r>
        <w:proofErr w:type="spellStart"/>
        <w:r w:rsidRPr="00754EC4">
          <w:rPr>
            <w:rStyle w:val="a5"/>
            <w:rFonts w:eastAsia="Times New Roman"/>
            <w:sz w:val="32"/>
            <w:szCs w:val="32"/>
            <w:lang w:val="en-US" w:eastAsia="ru-RU"/>
          </w:rPr>
          <w:t>ru</w:t>
        </w:r>
        <w:proofErr w:type="spellEnd"/>
      </w:hyperlink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AD0448" w:rsidRPr="00AD0448" w:rsidRDefault="00AD0448" w:rsidP="00AD0448">
      <w:pPr>
        <w:shd w:val="clear" w:color="auto" w:fill="FFFFFF"/>
        <w:ind w:firstLine="0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Лето – замечательное время года, потому что это – ласковое солнце, нежный песок, теплое море и, конечно же, пора веселых каникул. И ещё, каждое лето – это новые знакомства, новые впечатления и новые приключения! </w:t>
      </w:r>
    </w:p>
    <w:p w:rsidR="00AD0448" w:rsidRPr="00AD0448" w:rsidRDefault="00AD0448" w:rsidP="00AD0448">
      <w:pPr>
        <w:ind w:firstLine="0"/>
        <w:jc w:val="center"/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29429D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Окунуться с головой, в прекрасное и неповторимое лето, тебе поможет команда нашего лагеря!</w:t>
      </w:r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 </w:t>
      </w:r>
    </w:p>
    <w:p w:rsidR="00AD0448" w:rsidRPr="00AD0448" w:rsidRDefault="00AD0448" w:rsidP="00AD0448">
      <w:pPr>
        <w:shd w:val="clear" w:color="auto" w:fill="FFFFFF"/>
        <w:ind w:firstLine="0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Детский Оздоровительный Лагерь «Радость», вместимостью 420 человек, расположен на юго-западном побережье Черного моря, в поселке </w:t>
      </w:r>
      <w:proofErr w:type="spellStart"/>
      <w:r w:rsidRPr="0029429D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Любимовка</w:t>
      </w:r>
      <w:proofErr w:type="spellEnd"/>
      <w:r w:rsidRPr="0029429D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, недалеко от Севастополя - 10 км от Северной бухты</w:t>
      </w:r>
      <w:r w:rsidR="0029429D"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Сочетание морского воздуха  с ароматами крымского разнотравья делают отдых ребят незабываемым и крайне полезным для здоровья.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br/>
        <w:t xml:space="preserve">Чуть севернее, можно увидеть красоты </w:t>
      </w:r>
      <w:proofErr w:type="spellStart"/>
      <w:r w:rsidRPr="00AD0448">
        <w:rPr>
          <w:rFonts w:eastAsia="Times New Roman"/>
          <w:color w:val="000000"/>
          <w:sz w:val="32"/>
          <w:szCs w:val="32"/>
          <w:lang w:eastAsia="ru-RU"/>
        </w:rPr>
        <w:t>Каламитского</w:t>
      </w:r>
      <w:proofErr w:type="spellEnd"/>
      <w:r w:rsidRPr="00AD0448">
        <w:rPr>
          <w:rFonts w:eastAsia="Times New Roman"/>
          <w:color w:val="000000"/>
          <w:sz w:val="32"/>
          <w:szCs w:val="32"/>
          <w:lang w:eastAsia="ru-RU"/>
        </w:rPr>
        <w:t xml:space="preserve"> берега. Именно здесь режиссер Павел </w:t>
      </w:r>
      <w:proofErr w:type="spellStart"/>
      <w:r w:rsidRPr="00AD0448">
        <w:rPr>
          <w:rFonts w:eastAsia="Times New Roman"/>
          <w:color w:val="000000"/>
          <w:sz w:val="32"/>
          <w:szCs w:val="32"/>
          <w:lang w:eastAsia="ru-RU"/>
        </w:rPr>
        <w:t>Чухрай</w:t>
      </w:r>
      <w:proofErr w:type="spellEnd"/>
      <w:r w:rsidRPr="00AD0448">
        <w:rPr>
          <w:rFonts w:eastAsia="Times New Roman"/>
          <w:color w:val="000000"/>
          <w:sz w:val="32"/>
          <w:szCs w:val="32"/>
          <w:lang w:eastAsia="ru-RU"/>
        </w:rPr>
        <w:t xml:space="preserve"> снимал многие сцены своего фильма «Водитель для Веры».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br/>
        <w:t xml:space="preserve">Морские глубины этой местности хранят свои вековые секреты. Когда-то в древности в этих местах затонуло торговое судно с амфорами. Многие археологи и аквалангисты пытались найти этот </w:t>
      </w:r>
      <w:proofErr w:type="gramStart"/>
      <w:r w:rsidRPr="00AD0448">
        <w:rPr>
          <w:rFonts w:eastAsia="Times New Roman"/>
          <w:color w:val="000000"/>
          <w:sz w:val="32"/>
          <w:szCs w:val="32"/>
          <w:lang w:eastAsia="ru-RU"/>
        </w:rPr>
        <w:t>бесценных</w:t>
      </w:r>
      <w:proofErr w:type="gramEnd"/>
      <w:r w:rsidRPr="00AD0448">
        <w:rPr>
          <w:rFonts w:eastAsia="Times New Roman"/>
          <w:color w:val="000000"/>
          <w:sz w:val="32"/>
          <w:szCs w:val="32"/>
          <w:lang w:eastAsia="ru-RU"/>
        </w:rPr>
        <w:t xml:space="preserve"> груз, однако, пока, безрезультатно.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br/>
        <w:t>Неподалеку находится Музей береговых войск Черноморского флота России — легендарная 30-ая батарея, которая боролась с врагами, как в</w:t>
      </w:r>
      <w:proofErr w:type="gramStart"/>
      <w:r w:rsidRPr="00AD0448">
        <w:rPr>
          <w:rFonts w:eastAsia="Times New Roman"/>
          <w:color w:val="000000"/>
          <w:sz w:val="32"/>
          <w:szCs w:val="32"/>
          <w:lang w:eastAsia="ru-RU"/>
        </w:rPr>
        <w:t xml:space="preserve"> П</w:t>
      </w:r>
      <w:proofErr w:type="gramEnd"/>
      <w:r w:rsidRPr="00AD0448">
        <w:rPr>
          <w:rFonts w:eastAsia="Times New Roman"/>
          <w:color w:val="000000"/>
          <w:sz w:val="32"/>
          <w:szCs w:val="32"/>
          <w:lang w:eastAsia="ru-RU"/>
        </w:rPr>
        <w:t>ервую, так и во Вторую Мировую войну.</w:t>
      </w:r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Инфраструктура:</w:t>
      </w:r>
      <w:r w:rsidRPr="0029429D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t xml:space="preserve">стационарный каменный 4-х этажный  корпус и стационарный каменный 2-х этажный корпус, столовая, где организовано питание по типу свободного выбора комплекса из 3-х предложенных типов меню; административный корпус, медпункт с изолятором,  отрядные 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lastRenderedPageBreak/>
        <w:t>места.  Большая территория озеленена, освещается в ночное время, ограждена. 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br/>
        <w:t>Подача воды: холодная вода - круглосуточно, горячая - по графику.</w:t>
      </w:r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AD0448">
        <w:rPr>
          <w:rFonts w:eastAsia="Times New Roman"/>
          <w:color w:val="000000"/>
          <w:sz w:val="32"/>
          <w:szCs w:val="32"/>
          <w:lang w:eastAsia="ru-RU"/>
        </w:rPr>
        <w:t>Размещение:  4-5 человек в комнате. В комнатах имеются встроенные шкафы для одежды и обуви, кровати, прикроватные коврики, стол  и стулья. Из каждой комнаты имеется выход на балкон. На этажах туалеты, умывальники и душевые комнаты. Большие холлы оборудованы мягкой мебелью, телевизорами.</w:t>
      </w:r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Питание:</w:t>
      </w:r>
      <w:r w:rsidRPr="0029429D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t xml:space="preserve">пятиразовое, осуществляется в соответствии с  14-ти дневным перспективным меню, утвержденным </w:t>
      </w:r>
      <w:proofErr w:type="spellStart"/>
      <w:r w:rsidRPr="00AD0448">
        <w:rPr>
          <w:rFonts w:eastAsia="Times New Roman"/>
          <w:color w:val="000000"/>
          <w:sz w:val="32"/>
          <w:szCs w:val="32"/>
          <w:lang w:eastAsia="ru-RU"/>
        </w:rPr>
        <w:t>Роспотребнадзор</w:t>
      </w:r>
      <w:proofErr w:type="spellEnd"/>
      <w:r w:rsidRPr="00AD0448">
        <w:rPr>
          <w:rFonts w:eastAsia="Times New Roman"/>
          <w:color w:val="000000"/>
          <w:sz w:val="32"/>
          <w:szCs w:val="32"/>
          <w:lang w:eastAsia="ru-RU"/>
        </w:rPr>
        <w:t xml:space="preserve"> г. Севастополя. Меню обогащено крымскими фруктами, овощами и соками. Прием пищи производится в одну смену. Имеется собственный кондитерский цех  для выпечки хлебобулочных изделий.  Обеспечение питьевого режима осуществляется с использованием установок с очищенной водой, расположенных на этажах корпусов.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br/>
      </w:r>
      <w:proofErr w:type="gramStart"/>
      <w:r w:rsidRPr="00AD0448">
        <w:rPr>
          <w:rFonts w:eastAsia="Times New Roman"/>
          <w:color w:val="000000"/>
          <w:sz w:val="32"/>
          <w:szCs w:val="32"/>
          <w:lang w:eastAsia="ru-RU"/>
        </w:rPr>
        <w:t>Выезжающие из лагеря обеспечиваются сухим пайком.</w:t>
      </w:r>
      <w:proofErr w:type="gramEnd"/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Спортивные площадки:</w:t>
      </w:r>
      <w:r w:rsidRPr="0029429D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t>волейбольная, баскетбольная, футбольное поле, площадка для игры в бадминтон, детские силовые тренажеры,  песочная яма для прыжков в длину,  площадка для подвижных игр.</w:t>
      </w:r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Пляж:</w:t>
      </w:r>
      <w:r w:rsidRPr="0029429D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t xml:space="preserve">собственный, огороженный, песчаный, расположен в 150 м от корпуса. Акватория для купания ограждена буйками. Море чистое, хорошо прогреваемое. На пляже находится спасательная станция, кабины для переодевания, тенты от солнца, </w:t>
      </w:r>
      <w:proofErr w:type="spellStart"/>
      <w:r w:rsidRPr="00AD0448">
        <w:rPr>
          <w:rFonts w:eastAsia="Times New Roman"/>
          <w:color w:val="000000"/>
          <w:sz w:val="32"/>
          <w:szCs w:val="32"/>
          <w:lang w:eastAsia="ru-RU"/>
        </w:rPr>
        <w:t>биотуалеты</w:t>
      </w:r>
      <w:proofErr w:type="spellEnd"/>
      <w:r w:rsidRPr="00AD0448">
        <w:rPr>
          <w:rFonts w:eastAsia="Times New Roman"/>
          <w:color w:val="000000"/>
          <w:sz w:val="32"/>
          <w:szCs w:val="32"/>
          <w:lang w:eastAsia="ru-RU"/>
        </w:rPr>
        <w:t>, присутствует квалифицированный медперсонал.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br/>
        <w:t>Пляж ежедневно убирается персоналом детского оздоровительного учреждения. Дно моря песчаное, безопасное для купания, плавно уходящее в глубину.</w:t>
      </w:r>
    </w:p>
    <w:p w:rsidR="00AD0448" w:rsidRPr="00AD0448" w:rsidRDefault="00AD0448" w:rsidP="00AD0448">
      <w:pPr>
        <w:shd w:val="clear" w:color="auto" w:fill="FFFFFF"/>
        <w:ind w:firstLine="0"/>
        <w:jc w:val="left"/>
        <w:rPr>
          <w:rFonts w:eastAsia="Times New Roman"/>
          <w:color w:val="000000"/>
          <w:sz w:val="32"/>
          <w:szCs w:val="32"/>
          <w:lang w:eastAsia="ru-RU"/>
        </w:rPr>
      </w:pPr>
      <w:r w:rsidRPr="0029429D">
        <w:rPr>
          <w:rFonts w:eastAsia="Times New Roman"/>
          <w:b/>
          <w:bCs/>
          <w:color w:val="000000"/>
          <w:sz w:val="32"/>
          <w:szCs w:val="32"/>
          <w:lang w:eastAsia="ru-RU"/>
        </w:rPr>
        <w:t>Досуг:</w:t>
      </w:r>
      <w:r w:rsidRPr="0029429D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AD0448">
        <w:rPr>
          <w:rFonts w:eastAsia="Times New Roman"/>
          <w:color w:val="000000"/>
          <w:sz w:val="32"/>
          <w:szCs w:val="32"/>
          <w:lang w:eastAsia="ru-RU"/>
        </w:rPr>
        <w:t xml:space="preserve">летняя эстрада, библиотека; костровая площадка; детский городок, </w:t>
      </w:r>
      <w:proofErr w:type="spellStart"/>
      <w:r w:rsidRPr="00AD0448">
        <w:rPr>
          <w:rFonts w:eastAsia="Times New Roman"/>
          <w:color w:val="000000"/>
          <w:sz w:val="32"/>
          <w:szCs w:val="32"/>
          <w:lang w:eastAsia="ru-RU"/>
        </w:rPr>
        <w:t>мультзал</w:t>
      </w:r>
      <w:proofErr w:type="spellEnd"/>
      <w:r w:rsidRPr="00AD0448">
        <w:rPr>
          <w:rFonts w:eastAsia="Times New Roman"/>
          <w:color w:val="000000"/>
          <w:sz w:val="32"/>
          <w:szCs w:val="32"/>
          <w:lang w:eastAsia="ru-RU"/>
        </w:rPr>
        <w:t xml:space="preserve">, игровая комната для детей младшего школьного возраста, отрядные места, оборудованное помещение для мастер-классов и кружков, компьютерный класс, свободный доступ в интернет </w:t>
      </w:r>
      <w:proofErr w:type="spellStart"/>
      <w:r w:rsidRPr="00AD0448">
        <w:rPr>
          <w:rFonts w:eastAsia="Times New Roman"/>
          <w:color w:val="000000"/>
          <w:sz w:val="32"/>
          <w:szCs w:val="32"/>
          <w:lang w:eastAsia="ru-RU"/>
        </w:rPr>
        <w:t>Wi-Fi</w:t>
      </w:r>
      <w:proofErr w:type="spellEnd"/>
      <w:r w:rsidRPr="00AD0448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523478" w:rsidRPr="0029429D" w:rsidRDefault="00523478">
      <w:pPr>
        <w:rPr>
          <w:sz w:val="32"/>
          <w:szCs w:val="32"/>
        </w:rPr>
      </w:pPr>
    </w:p>
    <w:sectPr w:rsidR="00523478" w:rsidRPr="0029429D" w:rsidSect="005D00C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6CED"/>
    <w:multiLevelType w:val="multilevel"/>
    <w:tmpl w:val="0242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423BC"/>
    <w:multiLevelType w:val="multilevel"/>
    <w:tmpl w:val="B86A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D0448"/>
    <w:rsid w:val="000114A6"/>
    <w:rsid w:val="000F04C5"/>
    <w:rsid w:val="0029429D"/>
    <w:rsid w:val="002973FF"/>
    <w:rsid w:val="002B7BAF"/>
    <w:rsid w:val="0035288B"/>
    <w:rsid w:val="003B7EB2"/>
    <w:rsid w:val="00523478"/>
    <w:rsid w:val="0052557B"/>
    <w:rsid w:val="005D00C5"/>
    <w:rsid w:val="00AA0D37"/>
    <w:rsid w:val="00AD0448"/>
    <w:rsid w:val="00DE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44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448"/>
    <w:rPr>
      <w:b/>
      <w:bCs/>
    </w:rPr>
  </w:style>
  <w:style w:type="character" w:styleId="a5">
    <w:name w:val="Hyperlink"/>
    <w:basedOn w:val="a0"/>
    <w:uiPriority w:val="99"/>
    <w:unhideWhenUsed/>
    <w:rsid w:val="00AD04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0448"/>
  </w:style>
  <w:style w:type="character" w:styleId="a6">
    <w:name w:val="Emphasis"/>
    <w:basedOn w:val="a0"/>
    <w:uiPriority w:val="20"/>
    <w:qFormat/>
    <w:rsid w:val="00AD04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0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aaf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2016-06-01T08:59:00Z</dcterms:created>
  <dcterms:modified xsi:type="dcterms:W3CDTF">2016-06-01T09:23:00Z</dcterms:modified>
</cp:coreProperties>
</file>